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  <w:t>廉政情况证明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14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兹有xx同志系xx单位职工，聘现职以来，未受到党纪政纪处理（或xx年xx月xx日因xx原因，受到xx处分，影响期为xx年），有（无）政治纪律、党风廉政方面、计划生育方面的问题线索反映。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（签章）（主管单位纪检部门）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 月   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2024-08-23T10:32:44Z</dcterms:created>
  <dc:creator>Administrator</dc:creator>
  <cp:lastModifiedBy>Administrator</cp:lastModifiedBy>
  <dcterms:modified xsi:type="dcterms:W3CDTF">2024-08-23T10:32:48Z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43CFD703C0A344E58C3AC847D4ED191A</vt:lpwstr>
  </property>
</Properties>
</file>